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49" w:type="dxa"/>
        <w:tblInd w:w="118" w:type="dxa"/>
        <w:tblLook w:val="04A0" w:firstRow="1" w:lastRow="0" w:firstColumn="1" w:lastColumn="0" w:noHBand="0" w:noVBand="1"/>
      </w:tblPr>
      <w:tblGrid>
        <w:gridCol w:w="6936"/>
        <w:gridCol w:w="3827"/>
        <w:gridCol w:w="2835"/>
        <w:gridCol w:w="851"/>
      </w:tblGrid>
      <w:tr w:rsidR="005F424F" w:rsidRPr="00257084" w:rsidTr="005F424F">
        <w:trPr>
          <w:trHeight w:val="278"/>
        </w:trPr>
        <w:tc>
          <w:tcPr>
            <w:tcW w:w="6936" w:type="dxa"/>
            <w:tcBorders>
              <w:bottom w:val="nil"/>
            </w:tcBorders>
            <w:shd w:val="clear" w:color="auto" w:fill="FABF8F" w:themeFill="accent6" w:themeFillTint="99"/>
            <w:noWrap/>
          </w:tcPr>
          <w:p w:rsidR="005F424F" w:rsidRDefault="005F424F" w:rsidP="000D77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ΞΕΝΟΓΛΩΣΣΑ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ΒΙΒΛΙΑ</w:t>
            </w:r>
          </w:p>
          <w:p w:rsidR="005F424F" w:rsidRPr="00ED3FC5" w:rsidRDefault="005F424F" w:rsidP="000D77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shd w:val="clear" w:color="auto" w:fill="FABF8F" w:themeFill="accent6" w:themeFillTint="99"/>
          </w:tcPr>
          <w:p w:rsidR="005F424F" w:rsidRPr="00257084" w:rsidRDefault="005F424F" w:rsidP="002570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ABF8F" w:themeFill="accent6" w:themeFillTint="99"/>
          </w:tcPr>
          <w:p w:rsidR="005F424F" w:rsidRPr="00257084" w:rsidRDefault="005F424F" w:rsidP="002570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ABF8F" w:themeFill="accent6" w:themeFillTint="99"/>
          </w:tcPr>
          <w:p w:rsidR="005F424F" w:rsidRPr="00257084" w:rsidRDefault="005F424F" w:rsidP="002570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424F" w:rsidRPr="00257084" w:rsidTr="005F424F">
        <w:trPr>
          <w:trHeight w:val="80"/>
        </w:trPr>
        <w:tc>
          <w:tcPr>
            <w:tcW w:w="6936" w:type="dxa"/>
            <w:tcBorders>
              <w:top w:val="nil"/>
            </w:tcBorders>
            <w:shd w:val="clear" w:color="auto" w:fill="FABF8F" w:themeFill="accent6" w:themeFillTint="99"/>
            <w:noWrap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ΤΙΤΛΟΣ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ABF8F" w:themeFill="accent6" w:themeFillTint="99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ΣΥΓΓΡΑΦΕΑΣ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ABF8F" w:themeFill="accent6" w:themeFillTint="99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ΕΚΔΟΤΗΣ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ABF8F" w:themeFill="accent6" w:themeFillTint="99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ΕΤΟΣ</w:t>
            </w:r>
          </w:p>
        </w:tc>
      </w:tr>
      <w:tr w:rsidR="005F424F" w:rsidRPr="00257084" w:rsidTr="005F424F">
        <w:trPr>
          <w:trHeight w:val="571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A theory of constitutional rights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A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lexy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257084">
              <w:rPr>
                <w:rFonts w:ascii="Arial Narrow" w:hAnsi="Arial Narrow"/>
                <w:sz w:val="20"/>
                <w:szCs w:val="20"/>
              </w:rPr>
              <w:t>R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obert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Oxford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2010</w:t>
            </w:r>
          </w:p>
        </w:tc>
      </w:tr>
      <w:tr w:rsidR="005F424F" w:rsidRPr="00257084" w:rsidTr="005F424F">
        <w:trPr>
          <w:trHeight w:val="564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Beamtenrecht</w:t>
            </w:r>
            <w:proofErr w:type="spellEnd"/>
          </w:p>
          <w:p w:rsidR="005F424F" w:rsidRPr="00ED3FC5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Schmidt, Thorsten Ingo</w:t>
            </w:r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7A5EDC" w:rsidTr="005F424F">
        <w:trPr>
          <w:trHeight w:val="561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 xml:space="preserve">Comparative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constitutional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G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insburt</w:t>
            </w:r>
            <w:proofErr w:type="spellEnd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T.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…[et al.]</w:t>
            </w:r>
          </w:p>
        </w:tc>
        <w:tc>
          <w:tcPr>
            <w:tcW w:w="2835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Edward Elgar</w:t>
            </w:r>
          </w:p>
        </w:tc>
        <w:tc>
          <w:tcPr>
            <w:tcW w:w="851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2011</w:t>
            </w:r>
          </w:p>
        </w:tc>
      </w:tr>
      <w:tr w:rsidR="005F424F" w:rsidRPr="007A5EDC" w:rsidTr="005F424F">
        <w:trPr>
          <w:trHeight w:val="569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P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C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ontentieux</w:t>
            </w:r>
            <w:proofErr w:type="spellEnd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administrative</w:t>
            </w:r>
            <w:r>
              <w:rPr>
                <w:rFonts w:ascii="Arial Narrow" w:hAnsi="Arial Narrow"/>
                <w:sz w:val="20"/>
                <w:szCs w:val="20"/>
              </w:rPr>
              <w:t>, 5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me ed.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B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royelle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L.G.D.J.</w:t>
            </w:r>
          </w:p>
        </w:tc>
        <w:tc>
          <w:tcPr>
            <w:tcW w:w="851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ED3FC5" w:rsidTr="005F424F">
        <w:trPr>
          <w:trHeight w:val="570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Das Problem der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überlangen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Verfahrensdauer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im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demokratischen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Rechtsstaat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Hrsg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)</w:t>
            </w: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Gudrun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Hochmayr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, Bernard</w:t>
            </w:r>
          </w:p>
        </w:tc>
        <w:tc>
          <w:tcPr>
            <w:tcW w:w="2835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Demokratie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Republik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Wiegand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Marc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André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70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Die »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Terminshoheit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« des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Gerichts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und das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Recht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Verteidigung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Kasten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Francis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ethische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Neutralität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Staates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Huster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Stefan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D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roit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administratif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general</w:t>
            </w:r>
          </w:p>
          <w:p w:rsidR="005F424F" w:rsidRPr="007A5EDC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lessix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enoit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</w:tr>
      <w:tr w:rsidR="005F424F" w:rsidRPr="007A5EDC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Economics of administrative law</w:t>
            </w:r>
          </w:p>
          <w:p w:rsidR="005F424F" w:rsidRPr="007A5EDC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R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ose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A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ckerman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S.</w:t>
            </w:r>
          </w:p>
        </w:tc>
        <w:tc>
          <w:tcPr>
            <w:tcW w:w="2835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Edward Elgar</w:t>
            </w:r>
          </w:p>
        </w:tc>
        <w:tc>
          <w:tcPr>
            <w:tcW w:w="851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2007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 xml:space="preserve">EU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competition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law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Ezrachi,Ariel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2016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EU Law, Text, Cases and Material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6</w:t>
            </w:r>
            <w:r w:rsidRPr="005F424F">
              <w:rPr>
                <w:rFonts w:ascii="Arial Narrow" w:hAnsi="Arial Narrow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ed. 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Paul Craig,</w:t>
            </w: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Grainne de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Burca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Oxford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2015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EU liability and international economic law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Steinbach,Armin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Freedom's law: The moral reading of the constitution</w:t>
            </w: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Dworkin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R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onald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arvard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University Press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1997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Fundamental right of data protection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Tzanou,Maria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Grundrechtsschutz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durch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Legislativverfahren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Wieckhorst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Arno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Human rights between law and politics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Agha,Petr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Hybride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Chimären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: Die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Forschung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an Mensch-Tier-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Mischwesen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aus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verfassungsrechtlicher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Sicht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Lackermair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Markus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ED3FC5" w:rsidTr="005F424F">
        <w:trPr>
          <w:trHeight w:val="477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Investitionsschutz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Verfassung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P. </w:t>
            </w: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Stoll,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T.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Holterhus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H.</w:t>
            </w: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Gött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7A5EDC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Law of the European convention on human rights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 3rd ed.</w:t>
            </w: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D. J. Harris, 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M. O'Boyle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,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Warbrick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Oxford University Press</w:t>
            </w:r>
          </w:p>
        </w:tc>
        <w:tc>
          <w:tcPr>
            <w:tcW w:w="851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2014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Liberal democracies and the torture of their citizens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Banham,Cynthia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Netze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im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Postdienstesektor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Tewes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Frederic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Parliaments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human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rights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Hunt,Murray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Public procurement and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labour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rights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Corvaglia,Maria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Anna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103A25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Rechtsprechung</w:t>
            </w:r>
            <w:proofErr w:type="spellEnd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Parlamentsgesetz</w:t>
            </w:r>
            <w:proofErr w:type="spellEnd"/>
          </w:p>
          <w:p w:rsidR="005F424F" w:rsidRPr="00103A25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103A2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Lassahn</w:t>
            </w:r>
            <w:proofErr w:type="spellEnd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, Philipp</w:t>
            </w:r>
          </w:p>
        </w:tc>
        <w:tc>
          <w:tcPr>
            <w:tcW w:w="2835" w:type="dxa"/>
            <w:noWrap/>
            <w:vAlign w:val="center"/>
            <w:hideMark/>
          </w:tcPr>
          <w:p w:rsidR="005F424F" w:rsidRPr="00103A2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103A2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Reformation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Staat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Religion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Unruh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Peter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Religion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without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God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Dworkin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Ronald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Harvard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7084">
              <w:rPr>
                <w:rFonts w:ascii="Arial Narrow" w:hAnsi="Arial Narrow"/>
                <w:sz w:val="20"/>
                <w:szCs w:val="20"/>
              </w:rPr>
              <w:t>U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P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2013</w:t>
            </w:r>
          </w:p>
        </w:tc>
      </w:tr>
      <w:tr w:rsidR="005F424F" w:rsidRPr="007A5EDC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Research handbook on global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admonistrative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law</w:t>
            </w:r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Cassese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Sabino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Edward Elgar</w:t>
            </w:r>
          </w:p>
        </w:tc>
        <w:tc>
          <w:tcPr>
            <w:tcW w:w="851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2016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Rousseau's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constitutionalism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Daly,Eoin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Schwarmdemokratie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Kersten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Jens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The Oxford Handbook of comparative constitutional law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R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osenfeld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M, S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ajo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A.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Oxford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2012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The oxford handbook of law and economics, Vol. 3: Public law and legal institutions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rancesso</w:t>
            </w:r>
            <w:proofErr w:type="spellEnd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arisi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Oxford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University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7A5EDC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The oxford handbook of law and economics. </w:t>
            </w: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Volume 1: Methodology and concepts</w:t>
            </w:r>
          </w:p>
        </w:tc>
        <w:tc>
          <w:tcPr>
            <w:tcW w:w="3827" w:type="dxa"/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F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rancesso</w:t>
            </w:r>
            <w:proofErr w:type="spellEnd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P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arisi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 xml:space="preserve">Oxford </w:t>
            </w:r>
            <w:proofErr w:type="spellStart"/>
            <w:r w:rsidRPr="007A5EDC">
              <w:rPr>
                <w:rFonts w:ascii="Arial Narrow" w:hAnsi="Arial Narrow"/>
                <w:sz w:val="20"/>
                <w:szCs w:val="20"/>
                <w:lang w:val="en-US"/>
              </w:rPr>
              <w:t>Unive</w:t>
            </w:r>
            <w:r w:rsidRPr="00257084">
              <w:rPr>
                <w:rFonts w:ascii="Arial Narrow" w:hAnsi="Arial Narrow"/>
                <w:sz w:val="20"/>
                <w:szCs w:val="20"/>
              </w:rPr>
              <w:t>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right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to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work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Mantouvalou,Virginia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Hart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publishing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ED3FC5" w:rsidTr="005F424F">
        <w:trPr>
          <w:trHeight w:val="300"/>
        </w:trPr>
        <w:tc>
          <w:tcPr>
            <w:tcW w:w="6936" w:type="dxa"/>
            <w:noWrap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Theorie</w:t>
            </w:r>
            <w:proofErr w:type="spellEnd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öffentlichen</w:t>
            </w:r>
            <w:proofErr w:type="spellEnd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Rechts</w:t>
            </w:r>
            <w:proofErr w:type="spellEnd"/>
          </w:p>
          <w:p w:rsidR="005F424F" w:rsidRPr="00ED3FC5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Haack, Stefan</w:t>
            </w:r>
          </w:p>
        </w:tc>
        <w:tc>
          <w:tcPr>
            <w:tcW w:w="2835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ED3FC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257084" w:rsidTr="005F424F">
        <w:trPr>
          <w:trHeight w:val="469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Theorie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Wirklichkeit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Integrationsverantwortung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deutscher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Verfassungsorgane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Tischendorf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Michael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70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Umwelt- und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zukunftsverträgliche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Entscheidungsfindung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Staates</w:t>
            </w:r>
            <w:proofErr w:type="spellEnd"/>
          </w:p>
        </w:tc>
        <w:tc>
          <w:tcPr>
            <w:tcW w:w="3827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Hahn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Henry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Ungeschriebener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Parlamentsvorbehalt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akademische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Selbstverwaltungsgarantie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Stumpf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Gerrit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Hellmuth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103A25" w:rsidTr="005F424F">
        <w:trPr>
          <w:trHeight w:val="414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D3FC5">
              <w:rPr>
                <w:rFonts w:ascii="Arial Narrow" w:hAnsi="Arial Narrow"/>
                <w:sz w:val="20"/>
                <w:szCs w:val="20"/>
                <w:lang w:val="en-US"/>
              </w:rPr>
              <w:t>Verfassungsentwicklung</w:t>
            </w:r>
            <w:proofErr w:type="spellEnd"/>
          </w:p>
          <w:p w:rsidR="005F424F" w:rsidRPr="00ED3FC5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Hrsg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.) M.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Jestaedt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, H. </w:t>
            </w: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2835" w:type="dxa"/>
            <w:noWrap/>
            <w:vAlign w:val="center"/>
            <w:hideMark/>
          </w:tcPr>
          <w:p w:rsidR="005F424F" w:rsidRPr="00103A2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 xml:space="preserve">Mohr </w:t>
            </w:r>
            <w:proofErr w:type="spellStart"/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103A25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03A25">
              <w:rPr>
                <w:rFonts w:ascii="Arial Narrow" w:hAnsi="Arial Narrow"/>
                <w:sz w:val="20"/>
                <w:szCs w:val="20"/>
                <w:lang w:val="en-US"/>
              </w:rPr>
              <w:t>2017</w:t>
            </w:r>
          </w:p>
        </w:tc>
      </w:tr>
      <w:tr w:rsidR="005F424F" w:rsidRPr="00257084" w:rsidTr="005F424F">
        <w:trPr>
          <w:trHeight w:val="570"/>
        </w:trPr>
        <w:tc>
          <w:tcPr>
            <w:tcW w:w="6936" w:type="dxa"/>
            <w:noWrap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Verfassungsrechtsprechung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Hrsg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. v.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Jörg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Menzel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 xml:space="preserve"> u. Ralf Müller-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t>Terpitz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300"/>
        </w:trPr>
        <w:tc>
          <w:tcPr>
            <w:tcW w:w="6936" w:type="dxa"/>
            <w:vAlign w:val="center"/>
            <w:hideMark/>
          </w:tcPr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F424F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Verwaltungskontrolle</w:t>
            </w:r>
            <w:proofErr w:type="spellEnd"/>
          </w:p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Kempny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Simon</w:t>
            </w:r>
            <w:proofErr w:type="spellEnd"/>
          </w:p>
        </w:tc>
        <w:tc>
          <w:tcPr>
            <w:tcW w:w="2835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Mohr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Siebeck</w:t>
            </w:r>
            <w:proofErr w:type="spellEnd"/>
          </w:p>
        </w:tc>
        <w:tc>
          <w:tcPr>
            <w:tcW w:w="851" w:type="dxa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tcBorders>
              <w:bottom w:val="single" w:sz="4" w:space="0" w:color="auto"/>
            </w:tcBorders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Why nudge? The politics of libertarian paternalism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Sunstein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Cass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5F424F" w:rsidRPr="007A5EDC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Y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ale</w:t>
            </w:r>
            <w:r w:rsidRPr="00257084">
              <w:rPr>
                <w:rFonts w:ascii="Arial Narrow" w:hAnsi="Arial Narrow"/>
                <w:sz w:val="20"/>
                <w:szCs w:val="20"/>
              </w:rPr>
              <w:t xml:space="preserve"> U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niversity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P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ress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24F" w:rsidRDefault="005F424F" w:rsidP="00ED3F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F424F" w:rsidRPr="00257084" w:rsidTr="005F424F">
        <w:trPr>
          <w:trHeight w:val="595"/>
        </w:trPr>
        <w:tc>
          <w:tcPr>
            <w:tcW w:w="6936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noWrap/>
            <w:vAlign w:val="center"/>
          </w:tcPr>
          <w:p w:rsidR="005F424F" w:rsidRPr="00ED3FC5" w:rsidRDefault="005F424F" w:rsidP="000D774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ΕΛΛΗΝΙΚ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Α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ΒΙΒΛΙΑ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F424F" w:rsidRPr="00257084" w:rsidTr="005F424F">
        <w:trPr>
          <w:trHeight w:val="372"/>
        </w:trPr>
        <w:tc>
          <w:tcPr>
            <w:tcW w:w="6936" w:type="dxa"/>
            <w:tcBorders>
              <w:top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ΤΙΤΛΟΣ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ABF8F" w:themeFill="accent6" w:themeFillTint="99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ΣΥΓΓΡΑΦΕΑΣ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ABF8F" w:themeFill="accent6" w:themeFillTint="99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ΕΚΔΟΤΗΣ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ABF8F" w:themeFill="accent6" w:themeFillTint="99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57084">
              <w:rPr>
                <w:rFonts w:ascii="Arial Narrow" w:hAnsi="Arial Narrow"/>
                <w:b/>
                <w:bCs/>
                <w:sz w:val="20"/>
                <w:szCs w:val="20"/>
              </w:rPr>
              <w:t>ΕΤΟΣ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Δημοσιονομική διαφάνεια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Σ</w:t>
            </w:r>
            <w:r>
              <w:rPr>
                <w:rFonts w:ascii="Arial Narrow" w:hAnsi="Arial Narrow"/>
                <w:sz w:val="20"/>
                <w:szCs w:val="20"/>
              </w:rPr>
              <w:t>αββαΐδου</w:t>
            </w:r>
            <w:r w:rsidRPr="00257084">
              <w:rPr>
                <w:rFonts w:ascii="Arial Narrow" w:hAnsi="Arial Narrow"/>
                <w:sz w:val="20"/>
                <w:szCs w:val="20"/>
              </w:rPr>
              <w:t xml:space="preserve"> Κ</w:t>
            </w:r>
            <w:r>
              <w:rPr>
                <w:rFonts w:ascii="Arial Narrow" w:hAnsi="Arial Narrow"/>
                <w:sz w:val="20"/>
                <w:szCs w:val="20"/>
              </w:rPr>
              <w:t>ατερίνα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Νομική Βιβλιοθήκη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Διαδικαστικά σφάλματα και ακύρωση των διοικητικών πράξεων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Γώγος Κωνσταντίνος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Νομική Βιβλιοθήκη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Διοικητικές κυρώσεις και θεμελιώδη δικαιώματα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Δ</w:t>
            </w:r>
            <w:r>
              <w:rPr>
                <w:rFonts w:ascii="Arial Narrow" w:hAnsi="Arial Narrow"/>
                <w:sz w:val="20"/>
                <w:szCs w:val="20"/>
              </w:rPr>
              <w:t>ημητρακόπουλος Ιωάννης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Νομική Βιβλιοθήκη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2014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 xml:space="preserve">Ο </w:t>
            </w:r>
            <w:r>
              <w:rPr>
                <w:rFonts w:ascii="Arial Narrow" w:hAnsi="Arial Narrow"/>
                <w:sz w:val="20"/>
                <w:szCs w:val="20"/>
              </w:rPr>
              <w:t>νέος Νόμος 4412/2016 για τις</w:t>
            </w:r>
            <w:r w:rsidRPr="0025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δημόσιες συμβάσεις, δημόσια έργα &amp; μελέτες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084">
              <w:rPr>
                <w:rFonts w:ascii="Arial Narrow" w:hAnsi="Arial Narrow"/>
                <w:sz w:val="20"/>
                <w:szCs w:val="20"/>
              </w:rPr>
              <w:t>Ρ</w:t>
            </w:r>
            <w:r>
              <w:rPr>
                <w:rFonts w:ascii="Arial Narrow" w:hAnsi="Arial Narrow"/>
                <w:sz w:val="20"/>
                <w:szCs w:val="20"/>
              </w:rPr>
              <w:t>οβλιας</w:t>
            </w:r>
            <w:proofErr w:type="spellEnd"/>
            <w:r w:rsidRPr="00257084">
              <w:rPr>
                <w:rFonts w:ascii="Arial Narrow" w:hAnsi="Arial Narrow"/>
                <w:sz w:val="20"/>
                <w:szCs w:val="20"/>
              </w:rPr>
              <w:t xml:space="preserve"> Ν</w:t>
            </w:r>
            <w:r>
              <w:rPr>
                <w:rFonts w:ascii="Arial Narrow" w:hAnsi="Arial Narrow"/>
                <w:sz w:val="20"/>
                <w:szCs w:val="20"/>
              </w:rPr>
              <w:t>τίνος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Νομική Βιβλιοθήκη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  <w:tr w:rsidR="005F424F" w:rsidRPr="00257084" w:rsidTr="005F424F">
        <w:trPr>
          <w:trHeight w:val="585"/>
        </w:trPr>
        <w:tc>
          <w:tcPr>
            <w:tcW w:w="6936" w:type="dxa"/>
            <w:vAlign w:val="center"/>
            <w:hideMark/>
          </w:tcPr>
          <w:p w:rsidR="005F424F" w:rsidRPr="00257084" w:rsidRDefault="005F424F" w:rsidP="000D7745">
            <w:pPr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Το έννομο συμφέρον στη δίκη ενώπιων του συμβουλίου της επικρατείας</w:t>
            </w:r>
          </w:p>
        </w:tc>
        <w:tc>
          <w:tcPr>
            <w:tcW w:w="3827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Πυργάκης Δημήτριος</w:t>
            </w:r>
          </w:p>
        </w:tc>
        <w:tc>
          <w:tcPr>
            <w:tcW w:w="2835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Νομική Βιβλιοθήκη</w:t>
            </w:r>
          </w:p>
        </w:tc>
        <w:tc>
          <w:tcPr>
            <w:tcW w:w="851" w:type="dxa"/>
            <w:vAlign w:val="center"/>
            <w:hideMark/>
          </w:tcPr>
          <w:p w:rsidR="005F424F" w:rsidRPr="00257084" w:rsidRDefault="005F424F" w:rsidP="000D77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7084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</w:tr>
    </w:tbl>
    <w:p w:rsidR="00F81290" w:rsidRPr="00257084" w:rsidRDefault="00F81290" w:rsidP="00257084">
      <w:pPr>
        <w:jc w:val="center"/>
        <w:rPr>
          <w:rFonts w:ascii="Arial Narrow" w:hAnsi="Arial Narrow"/>
          <w:sz w:val="20"/>
          <w:szCs w:val="20"/>
          <w:lang w:val="en-US"/>
        </w:rPr>
      </w:pPr>
    </w:p>
    <w:sectPr w:rsidR="00F81290" w:rsidRPr="00257084" w:rsidSect="00257084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F6"/>
    <w:rsid w:val="000D7745"/>
    <w:rsid w:val="00103A25"/>
    <w:rsid w:val="00257084"/>
    <w:rsid w:val="003109F6"/>
    <w:rsid w:val="005F424F"/>
    <w:rsid w:val="006A033A"/>
    <w:rsid w:val="00735375"/>
    <w:rsid w:val="007A5EDC"/>
    <w:rsid w:val="00AE512B"/>
    <w:rsid w:val="00D16BFE"/>
    <w:rsid w:val="00ED3FC5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A5EA"/>
  <w15:docId w15:val="{67E29BE2-B094-46EA-8245-4C1C74B9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34D8399-7669-4F74-84C1-6DC052D0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guest1</cp:lastModifiedBy>
  <cp:revision>2</cp:revision>
  <cp:lastPrinted>2018-05-16T13:47:00Z</cp:lastPrinted>
  <dcterms:created xsi:type="dcterms:W3CDTF">2018-05-16T14:04:00Z</dcterms:created>
  <dcterms:modified xsi:type="dcterms:W3CDTF">2018-05-16T14:04:00Z</dcterms:modified>
</cp:coreProperties>
</file>